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64" w:rsidRDefault="00921164" w:rsidP="00380CA2">
      <w:pPr>
        <w:jc w:val="center"/>
        <w:rPr>
          <w:rFonts w:ascii="Times New Roman" w:hAnsi="Times New Roman"/>
          <w:b/>
          <w:bCs/>
          <w:szCs w:val="28"/>
        </w:rPr>
      </w:pPr>
    </w:p>
    <w:p w:rsidR="00EF4CC8" w:rsidRPr="00C056F2" w:rsidRDefault="00380CA2" w:rsidP="00F97DF1">
      <w:pPr>
        <w:jc w:val="center"/>
        <w:rPr>
          <w:rFonts w:ascii="Times New Roman" w:hAnsi="Times New Roman"/>
          <w:b/>
          <w:bCs/>
          <w:szCs w:val="28"/>
        </w:rPr>
      </w:pPr>
      <w:r w:rsidRPr="00C056F2">
        <w:rPr>
          <w:rFonts w:ascii="Times New Roman" w:hAnsi="Times New Roman"/>
          <w:b/>
          <w:bCs/>
          <w:szCs w:val="28"/>
        </w:rPr>
        <w:t>CHƯƠNG TRÌNH DỰ KIẾN</w:t>
      </w:r>
    </w:p>
    <w:p w:rsidR="00380CA2" w:rsidRPr="00C056F2" w:rsidRDefault="00380CA2" w:rsidP="00EF4CC8">
      <w:pPr>
        <w:jc w:val="center"/>
        <w:rPr>
          <w:rFonts w:ascii="Times New Roman" w:hAnsi="Times New Roman"/>
          <w:b/>
          <w:bCs/>
          <w:szCs w:val="28"/>
        </w:rPr>
      </w:pPr>
      <w:r w:rsidRPr="00C056F2">
        <w:rPr>
          <w:rFonts w:ascii="Times New Roman" w:hAnsi="Times New Roman"/>
          <w:b/>
          <w:bCs/>
          <w:szCs w:val="28"/>
          <w:lang w:val="vi-VN"/>
        </w:rPr>
        <w:t>ĐOÀN</w:t>
      </w:r>
      <w:r w:rsidRPr="00C056F2">
        <w:rPr>
          <w:rFonts w:ascii="Times New Roman" w:hAnsi="Times New Roman"/>
          <w:b/>
          <w:bCs/>
          <w:szCs w:val="28"/>
        </w:rPr>
        <w:t xml:space="preserve"> GIAO DỊCH XÚC TIẾN THƯƠNG MẠI </w:t>
      </w:r>
      <w:r w:rsidR="00EF4CC8" w:rsidRPr="00C056F2">
        <w:rPr>
          <w:rFonts w:ascii="Times New Roman" w:hAnsi="Times New Roman"/>
          <w:b/>
          <w:bCs/>
          <w:szCs w:val="28"/>
        </w:rPr>
        <w:t xml:space="preserve"> </w:t>
      </w:r>
      <w:r w:rsidRPr="00C056F2">
        <w:rPr>
          <w:rFonts w:ascii="Times New Roman" w:hAnsi="Times New Roman"/>
          <w:b/>
          <w:bCs/>
          <w:szCs w:val="28"/>
          <w:lang w:val="vi-VN"/>
        </w:rPr>
        <w:t>TẠI</w:t>
      </w:r>
      <w:r w:rsidRPr="00C056F2">
        <w:rPr>
          <w:rFonts w:ascii="Times New Roman" w:hAnsi="Times New Roman"/>
          <w:b/>
          <w:bCs/>
          <w:szCs w:val="28"/>
        </w:rPr>
        <w:t xml:space="preserve"> LIÊN BANG NGA </w:t>
      </w:r>
    </w:p>
    <w:p w:rsidR="00380CA2" w:rsidRPr="009D4EE9" w:rsidRDefault="00380CA2" w:rsidP="00380CA2">
      <w:pPr>
        <w:jc w:val="center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9D4EE9">
        <w:rPr>
          <w:rFonts w:ascii="Times New Roman" w:hAnsi="Times New Roman"/>
          <w:bCs/>
          <w:i/>
          <w:sz w:val="26"/>
          <w:szCs w:val="26"/>
        </w:rPr>
        <w:t>Địa</w:t>
      </w:r>
      <w:proofErr w:type="spellEnd"/>
      <w:r w:rsidRPr="009D4EE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9D4EE9">
        <w:rPr>
          <w:rFonts w:ascii="Times New Roman" w:hAnsi="Times New Roman"/>
          <w:bCs/>
          <w:i/>
          <w:sz w:val="26"/>
          <w:szCs w:val="26"/>
        </w:rPr>
        <w:t>điểm</w:t>
      </w:r>
      <w:proofErr w:type="spellEnd"/>
      <w:r w:rsidRPr="009D4EE9">
        <w:rPr>
          <w:rFonts w:ascii="Times New Roman" w:hAnsi="Times New Roman"/>
          <w:bCs/>
          <w:i/>
          <w:sz w:val="26"/>
          <w:szCs w:val="26"/>
        </w:rPr>
        <w:t xml:space="preserve">: </w:t>
      </w:r>
      <w:proofErr w:type="spellStart"/>
      <w:r w:rsidR="00DF1F44">
        <w:rPr>
          <w:rFonts w:ascii="Times New Roman" w:hAnsi="Times New Roman"/>
          <w:bCs/>
          <w:i/>
          <w:sz w:val="26"/>
          <w:szCs w:val="26"/>
        </w:rPr>
        <w:t>Mátxcơva</w:t>
      </w:r>
      <w:proofErr w:type="spellEnd"/>
      <w:r w:rsidR="00DF1F44">
        <w:rPr>
          <w:rFonts w:ascii="Times New Roman" w:hAnsi="Times New Roman"/>
          <w:bCs/>
          <w:i/>
          <w:sz w:val="26"/>
          <w:szCs w:val="26"/>
        </w:rPr>
        <w:t>,</w:t>
      </w:r>
      <w:r w:rsidR="00DF1F44" w:rsidRPr="00DF1F4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DF1F44">
        <w:rPr>
          <w:rFonts w:ascii="Times New Roman" w:hAnsi="Times New Roman"/>
          <w:bCs/>
          <w:i/>
          <w:sz w:val="26"/>
          <w:szCs w:val="26"/>
        </w:rPr>
        <w:t>Xanh</w:t>
      </w:r>
      <w:proofErr w:type="spellEnd"/>
      <w:r w:rsidR="00DF1F4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DF1F44">
        <w:rPr>
          <w:rFonts w:ascii="Times New Roman" w:hAnsi="Times New Roman"/>
          <w:bCs/>
          <w:i/>
          <w:sz w:val="26"/>
          <w:szCs w:val="26"/>
        </w:rPr>
        <w:t>Petecbua</w:t>
      </w:r>
      <w:proofErr w:type="spellEnd"/>
    </w:p>
    <w:p w:rsidR="00380CA2" w:rsidRPr="009D4EE9" w:rsidRDefault="00FF5F12" w:rsidP="00380CA2">
      <w:pPr>
        <w:jc w:val="center"/>
        <w:rPr>
          <w:rFonts w:ascii="Times New Roman" w:hAnsi="Times New Roman"/>
          <w:bCs/>
          <w:i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: </w:t>
      </w:r>
      <w:r w:rsidR="001B6A09">
        <w:rPr>
          <w:rFonts w:ascii="Times New Roman" w:hAnsi="Times New Roman"/>
          <w:bCs/>
          <w:i/>
          <w:sz w:val="26"/>
          <w:szCs w:val="26"/>
        </w:rPr>
        <w:t>15</w:t>
      </w:r>
      <w:r w:rsidR="00C056F2">
        <w:rPr>
          <w:rFonts w:ascii="Times New Roman" w:hAnsi="Times New Roman"/>
          <w:bCs/>
          <w:i/>
          <w:sz w:val="26"/>
          <w:szCs w:val="26"/>
        </w:rPr>
        <w:t>/9</w:t>
      </w:r>
      <w:r>
        <w:rPr>
          <w:rFonts w:ascii="Times New Roman" w:hAnsi="Times New Roman"/>
          <w:bCs/>
          <w:i/>
          <w:sz w:val="26"/>
          <w:szCs w:val="26"/>
        </w:rPr>
        <w:t>/2024</w:t>
      </w:r>
      <w:r w:rsidR="00C056F2">
        <w:rPr>
          <w:rFonts w:ascii="Times New Roman" w:hAnsi="Times New Roman"/>
          <w:bCs/>
          <w:i/>
          <w:sz w:val="26"/>
          <w:szCs w:val="26"/>
        </w:rPr>
        <w:t>-23/9/2024</w:t>
      </w:r>
    </w:p>
    <w:p w:rsidR="00380CA2" w:rsidRPr="00FF5F12" w:rsidRDefault="00380CA2" w:rsidP="00380CA2">
      <w:pPr>
        <w:jc w:val="center"/>
        <w:rPr>
          <w:rFonts w:ascii="Times New Roman" w:hAnsi="Times New Roman"/>
          <w:b/>
          <w:bCs/>
          <w:i/>
          <w:sz w:val="6"/>
          <w:szCs w:val="6"/>
        </w:rPr>
      </w:pPr>
    </w:p>
    <w:tbl>
      <w:tblPr>
        <w:tblStyle w:val="TableGrid"/>
        <w:tblpPr w:leftFromText="180" w:rightFromText="180" w:vertAnchor="text" w:tblpX="-436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7518"/>
        <w:gridCol w:w="1271"/>
      </w:tblGrid>
      <w:tr w:rsidR="008834E8" w:rsidRPr="009D4EE9" w:rsidTr="008834E8">
        <w:trPr>
          <w:trHeight w:val="439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518" w:type="dxa"/>
            <w:shd w:val="clear" w:color="auto" w:fill="E2EFD9" w:themeFill="accent6" w:themeFillTint="33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834E8" w:rsidRDefault="008834E8" w:rsidP="008834E8">
            <w:pPr>
              <w:ind w:firstLine="3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8834E8" w:rsidRPr="009D4EE9" w:rsidTr="00F97DF1">
        <w:trPr>
          <w:trHeight w:val="333"/>
        </w:trPr>
        <w:tc>
          <w:tcPr>
            <w:tcW w:w="1413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9D4EE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9D4EE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7518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71" w:type="dxa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8834E8" w:rsidRPr="009D4EE9" w:rsidTr="00F97DF1">
        <w:trPr>
          <w:trHeight w:val="471"/>
        </w:trPr>
        <w:tc>
          <w:tcPr>
            <w:tcW w:w="1413" w:type="dxa"/>
            <w:vAlign w:val="center"/>
          </w:tcPr>
          <w:p w:rsidR="008834E8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15/9</w:t>
            </w:r>
          </w:p>
        </w:tc>
        <w:tc>
          <w:tcPr>
            <w:tcW w:w="992" w:type="dxa"/>
            <w:vAlign w:val="center"/>
          </w:tcPr>
          <w:p w:rsidR="008834E8" w:rsidRPr="007F0AE4" w:rsidRDefault="008834E8" w:rsidP="008834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518" w:type="dxa"/>
            <w:vAlign w:val="center"/>
          </w:tcPr>
          <w:p w:rsidR="008834E8" w:rsidRPr="009D4EE9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rời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Nam bay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Mátxcơva</w:t>
            </w:r>
            <w:proofErr w:type="spellEnd"/>
          </w:p>
        </w:tc>
        <w:tc>
          <w:tcPr>
            <w:tcW w:w="1271" w:type="dxa"/>
          </w:tcPr>
          <w:p w:rsidR="008834E8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834E8" w:rsidRPr="009D4EE9" w:rsidTr="00F97DF1">
        <w:trPr>
          <w:trHeight w:val="433"/>
        </w:trPr>
        <w:tc>
          <w:tcPr>
            <w:tcW w:w="1413" w:type="dxa"/>
            <w:vMerge w:val="restart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Hai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16/9</w:t>
            </w:r>
          </w:p>
        </w:tc>
        <w:tc>
          <w:tcPr>
            <w:tcW w:w="992" w:type="dxa"/>
            <w:vAlign w:val="center"/>
          </w:tcPr>
          <w:p w:rsidR="008834E8" w:rsidRPr="007F0AE4" w:rsidRDefault="00F97DF1" w:rsidP="008834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518" w:type="dxa"/>
            <w:vAlign w:val="center"/>
          </w:tcPr>
          <w:p w:rsidR="008834E8" w:rsidRPr="009D4EE9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Mátxcơva</w:t>
            </w:r>
            <w:proofErr w:type="spellEnd"/>
          </w:p>
        </w:tc>
        <w:tc>
          <w:tcPr>
            <w:tcW w:w="1271" w:type="dxa"/>
            <w:vMerge w:val="restart"/>
            <w:vAlign w:val="center"/>
          </w:tcPr>
          <w:p w:rsidR="008834E8" w:rsidRDefault="008834E8" w:rsidP="008834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DF1F44">
              <w:rPr>
                <w:rFonts w:ascii="Times New Roman" w:hAnsi="Times New Roman"/>
                <w:bCs/>
                <w:sz w:val="26"/>
                <w:szCs w:val="26"/>
              </w:rPr>
              <w:t>Mátxcơva</w:t>
            </w:r>
            <w:proofErr w:type="spellEnd"/>
          </w:p>
          <w:p w:rsidR="008834E8" w:rsidRPr="00DF1F44" w:rsidRDefault="008834E8" w:rsidP="008834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đêm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8834E8" w:rsidRPr="009D4EE9" w:rsidTr="00F97DF1">
        <w:trPr>
          <w:trHeight w:val="433"/>
        </w:trPr>
        <w:tc>
          <w:tcPr>
            <w:tcW w:w="1413" w:type="dxa"/>
            <w:vMerge/>
            <w:vAlign w:val="center"/>
          </w:tcPr>
          <w:p w:rsidR="008834E8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34E8" w:rsidRDefault="008834E8" w:rsidP="008834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8" w:type="dxa"/>
            <w:vAlign w:val="center"/>
          </w:tcPr>
          <w:p w:rsidR="008834E8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khảo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lẻ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bang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1271" w:type="dxa"/>
            <w:vMerge/>
          </w:tcPr>
          <w:p w:rsidR="008834E8" w:rsidRPr="00DF1F44" w:rsidRDefault="008834E8" w:rsidP="008834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834E8" w:rsidRPr="009D4EE9" w:rsidTr="00FF5F12">
        <w:trPr>
          <w:trHeight w:val="680"/>
        </w:trPr>
        <w:tc>
          <w:tcPr>
            <w:tcW w:w="1413" w:type="dxa"/>
            <w:vMerge w:val="restart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17/9</w:t>
            </w:r>
          </w:p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518" w:type="dxa"/>
            <w:vAlign w:val="center"/>
          </w:tcPr>
          <w:p w:rsidR="008834E8" w:rsidRPr="00AD4748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trương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chợ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WorldFood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Moscow</w:t>
            </w:r>
          </w:p>
        </w:tc>
        <w:tc>
          <w:tcPr>
            <w:tcW w:w="1271" w:type="dxa"/>
            <w:vMerge/>
          </w:tcPr>
          <w:p w:rsidR="008834E8" w:rsidRDefault="008834E8" w:rsidP="008834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834E8" w:rsidRPr="009D4EE9" w:rsidTr="00F97DF1">
        <w:trPr>
          <w:trHeight w:val="3122"/>
        </w:trPr>
        <w:tc>
          <w:tcPr>
            <w:tcW w:w="1413" w:type="dxa"/>
            <w:vMerge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518" w:type="dxa"/>
            <w:vAlign w:val="center"/>
          </w:tcPr>
          <w:p w:rsidR="008834E8" w:rsidRDefault="008834E8" w:rsidP="008834E8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Di</w:t>
            </w:r>
            <w:r w:rsidRPr="00D6180C">
              <w:rPr>
                <w:rFonts w:ascii="Times New Roman" w:hAnsi="Times New Roman" w:cs="Calibri"/>
                <w:b/>
                <w:bCs/>
                <w:sz w:val="26"/>
                <w:szCs w:val="26"/>
              </w:rPr>
              <w:t>ễ</w:t>
            </w:r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proofErr w:type="spellEnd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180C">
              <w:rPr>
                <w:rFonts w:ascii="Times New Roman" w:hAnsi="Times New Roman" w:cs="Calibri"/>
                <w:b/>
                <w:bCs/>
                <w:sz w:val="26"/>
                <w:szCs w:val="26"/>
              </w:rPr>
              <w:t>đà</w:t>
            </w:r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proofErr w:type="spellEnd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nghi</w:t>
            </w:r>
            <w:r w:rsidRPr="00D6180C">
              <w:rPr>
                <w:rFonts w:ascii="Times New Roman" w:hAnsi="Times New Roman" w:cs="Calibri"/>
                <w:b/>
                <w:bCs/>
                <w:sz w:val="26"/>
                <w:szCs w:val="26"/>
              </w:rPr>
              <w:t>ệ</w:t>
            </w:r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p</w:t>
            </w:r>
            <w:proofErr w:type="spellEnd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Vi</w:t>
            </w:r>
            <w:r w:rsidRPr="00D6180C">
              <w:rPr>
                <w:rFonts w:ascii="Times New Roman" w:hAnsi="Times New Roman" w:cs="Calibri"/>
                <w:b/>
                <w:bCs/>
                <w:sz w:val="26"/>
                <w:szCs w:val="26"/>
              </w:rPr>
              <w:t>ệ</w:t>
            </w:r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proofErr w:type="spellEnd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Nam </w:t>
            </w:r>
            <w:r w:rsidRPr="00D6180C">
              <w:rPr>
                <w:rFonts w:ascii="Times New Roman" w:hAnsi="Times New Roman" w:cs=".VnTime"/>
                <w:b/>
                <w:bCs/>
                <w:sz w:val="26"/>
                <w:szCs w:val="26"/>
              </w:rPr>
              <w:t>–</w:t>
            </w:r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Li</w:t>
            </w:r>
            <w:r w:rsidRPr="00D6180C">
              <w:rPr>
                <w:rFonts w:ascii="Times New Roman" w:hAnsi="Times New Roman" w:cs=".VnTime"/>
                <w:b/>
                <w:bCs/>
                <w:sz w:val="26"/>
                <w:szCs w:val="26"/>
              </w:rPr>
              <w:t>ê</w:t>
            </w:r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proofErr w:type="spellEnd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bang </w:t>
            </w:r>
            <w:proofErr w:type="spellStart"/>
            <w:r w:rsidRPr="00D6180C">
              <w:rPr>
                <w:rFonts w:ascii="Times New Roman" w:hAnsi="Times New Roman"/>
                <w:b/>
                <w:bCs/>
                <w:sz w:val="26"/>
                <w:szCs w:val="26"/>
              </w:rPr>
              <w:t>Nga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8834E8" w:rsidRDefault="008834E8" w:rsidP="008834E8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Diễn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đàn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dự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kiến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thu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hút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khoảng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60-80</w:t>
            </w:r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đại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biểu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đại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diện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Chính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phủ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địa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phương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xúc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tiến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thương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mại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tư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hiệp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hội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ngành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hàng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doanh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nghiệp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D4EE9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9D4EE9">
              <w:rPr>
                <w:rFonts w:ascii="Times New Roman" w:hAnsi="Times New Roman"/>
                <w:bCs/>
                <w:sz w:val="26"/>
                <w:szCs w:val="26"/>
              </w:rPr>
              <w:t xml:space="preserve"> bang </w:t>
            </w:r>
            <w:proofErr w:type="spellStart"/>
            <w:r w:rsidRPr="009D4EE9">
              <w:rPr>
                <w:rFonts w:ascii="Times New Roman" w:hAnsi="Times New Roman"/>
                <w:bCs/>
                <w:sz w:val="26"/>
                <w:szCs w:val="26"/>
              </w:rPr>
              <w:t>Nga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8834E8" w:rsidRPr="00380CA2" w:rsidRDefault="008834E8" w:rsidP="008834E8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Ch</w:t>
            </w:r>
            <w:r w:rsidRPr="00380CA2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ươ</w:t>
            </w:r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proofErr w:type="spellEnd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th</w:t>
            </w:r>
            <w:r w:rsidRPr="00380CA2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ươ</w:t>
            </w:r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proofErr w:type="spellEnd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nghiệp</w:t>
            </w:r>
            <w:proofErr w:type="spellEnd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 </w:t>
            </w:r>
            <w:proofErr w:type="spellStart"/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r w:rsidRPr="00380CA2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</w:t>
            </w:r>
            <w:r w:rsidRPr="00380CA2">
              <w:rPr>
                <w:rFonts w:ascii="Times New Roman" w:hAnsi="Times New Roman"/>
                <w:b/>
                <w:bCs/>
                <w:sz w:val="26"/>
                <w:szCs w:val="26"/>
              </w:rPr>
              <w:t>ớc</w:t>
            </w:r>
            <w:proofErr w:type="spellEnd"/>
          </w:p>
          <w:p w:rsidR="008834E8" w:rsidRDefault="008834E8" w:rsidP="008834E8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Bố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trí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ại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biểu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Nam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bang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Nga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gặp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gỡ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trao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ổi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lập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hàng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ký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kết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3AB2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ồng</w:t>
            </w:r>
            <w:proofErr w:type="spellEnd"/>
            <w:r w:rsidRPr="00793AB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71" w:type="dxa"/>
            <w:vMerge/>
          </w:tcPr>
          <w:p w:rsidR="008834E8" w:rsidRPr="002217C6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834E8" w:rsidRPr="009D4EE9" w:rsidTr="00FC1291">
        <w:trPr>
          <w:trHeight w:val="1116"/>
        </w:trPr>
        <w:tc>
          <w:tcPr>
            <w:tcW w:w="1413" w:type="dxa"/>
            <w:vMerge w:val="restart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18/9</w:t>
            </w:r>
          </w:p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518" w:type="dxa"/>
            <w:vAlign w:val="center"/>
          </w:tcPr>
          <w:p w:rsidR="00392482" w:rsidRPr="00380CA2" w:rsidRDefault="00FC1291" w:rsidP="00F97DF1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proofErr w:type="spellEnd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>đa</w:t>
            </w:r>
            <w:proofErr w:type="spellEnd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Hà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Nội</w:t>
            </w:r>
            <w:proofErr w:type="spellEnd"/>
            <w:r w:rsidRPr="001B6A09">
              <w:rPr>
                <w:rFonts w:ascii="Times New Roman" w:hAnsi="Times New Roman"/>
                <w:bCs/>
                <w:sz w:val="26"/>
                <w:szCs w:val="26"/>
              </w:rPr>
              <w:t> – 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Mátxcơva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8834E8">
              <w:rPr>
                <w:rFonts w:ascii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834E8">
              <w:rPr>
                <w:rFonts w:ascii="Times New Roman" w:hAnsi="Times New Roman"/>
                <w:bCs/>
                <w:sz w:val="26"/>
                <w:szCs w:val="26"/>
              </w:rPr>
              <w:t>đoàn</w:t>
            </w:r>
            <w:proofErr w:type="spellEnd"/>
            <w:r w:rsidR="008834E8">
              <w:rPr>
                <w:rFonts w:ascii="Times New Roman" w:hAnsi="Times New Roman"/>
                <w:bCs/>
                <w:sz w:val="26"/>
                <w:szCs w:val="26"/>
              </w:rPr>
              <w:t xml:space="preserve"> X5, </w:t>
            </w:r>
            <w:proofErr w:type="spellStart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>phối</w:t>
            </w:r>
            <w:proofErr w:type="spellEnd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834E8" w:rsidRPr="002217C6">
              <w:rPr>
                <w:rFonts w:ascii="Times New Roman" w:hAnsi="Times New Roman"/>
                <w:bCs/>
                <w:sz w:val="26"/>
                <w:szCs w:val="26"/>
              </w:rPr>
              <w:t>Nga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trao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đổi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khả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đưa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hàng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hóa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Nam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phối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bang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Nga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71" w:type="dxa"/>
            <w:vMerge/>
          </w:tcPr>
          <w:p w:rsidR="008834E8" w:rsidRPr="00D6180C" w:rsidRDefault="008834E8" w:rsidP="008834E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834E8" w:rsidRPr="009D4EE9" w:rsidTr="00FC1291">
        <w:trPr>
          <w:trHeight w:val="1558"/>
        </w:trPr>
        <w:tc>
          <w:tcPr>
            <w:tcW w:w="1413" w:type="dxa"/>
            <w:vMerge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518" w:type="dxa"/>
            <w:vAlign w:val="center"/>
          </w:tcPr>
          <w:p w:rsidR="008834E8" w:rsidRPr="00FC1291" w:rsidRDefault="00392482" w:rsidP="00F97DF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97DF1"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="00F97DF1"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97DF1"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="00F97DF1"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ty </w:t>
            </w:r>
            <w:r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>SOSTRA</w:t>
            </w:r>
            <w:r w:rsidR="00F97DF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="00F97DF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những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sản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xuất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kinh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doanh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phối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>hàng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>sản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>phẩm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="00FC1291" w:rsidRPr="00FC1291">
              <w:rPr>
                <w:rFonts w:ascii="Times New Roman" w:hAnsi="Times New Roman"/>
                <w:sz w:val="26"/>
                <w:szCs w:val="26"/>
              </w:rPr>
              <w:t xml:space="preserve"> Á, </w:t>
            </w:r>
            <w:proofErr w:type="spellStart"/>
            <w:r w:rsidR="00FC1291" w:rsidRPr="00FC1291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="00FC1291" w:rsidRPr="00FC12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sz w:val="26"/>
                <w:szCs w:val="26"/>
              </w:rPr>
              <w:t>Âu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97DF1" w:rsidRPr="00FC1291">
              <w:rPr>
                <w:rFonts w:ascii="Times New Roman" w:hAnsi="Times New Roman"/>
                <w:bCs/>
                <w:sz w:val="26"/>
                <w:szCs w:val="26"/>
              </w:rPr>
              <w:t>tại</w:t>
            </w:r>
            <w:proofErr w:type="spellEnd"/>
            <w:r w:rsidR="00F97DF1" w:rsidRPr="00FC1291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="00FC1291" w:rsidRPr="00FC1291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FC1291" w:rsidRPr="00FC12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="00FC1291" w:rsidRPr="00FC12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97DF1" w:rsidRPr="00FC1291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="00F97DF1" w:rsidRPr="00FC1291">
              <w:rPr>
                <w:rFonts w:ascii="Times New Roman" w:hAnsi="Times New Roman"/>
                <w:sz w:val="26"/>
                <w:szCs w:val="26"/>
              </w:rPr>
              <w:t xml:space="preserve"> Bang </w:t>
            </w:r>
            <w:proofErr w:type="spellStart"/>
            <w:r w:rsidR="00F97DF1" w:rsidRPr="00FC1291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F97DF1" w:rsidRPr="00F97DF1" w:rsidRDefault="00F97DF1" w:rsidP="00FC129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Thăm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máy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A7A1D" w:rsidRPr="00FC1291">
              <w:rPr>
                <w:rFonts w:ascii="Times New Roman" w:hAnsi="Times New Roman"/>
                <w:bCs/>
                <w:sz w:val="26"/>
                <w:szCs w:val="26"/>
              </w:rPr>
              <w:t>sản</w:t>
            </w:r>
            <w:proofErr w:type="spellEnd"/>
            <w:r w:rsidR="00CA7A1D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A7A1D" w:rsidRPr="00FC1291">
              <w:rPr>
                <w:rFonts w:ascii="Times New Roman" w:hAnsi="Times New Roman"/>
                <w:bCs/>
                <w:sz w:val="26"/>
                <w:szCs w:val="26"/>
              </w:rPr>
              <w:t>xuất</w:t>
            </w:r>
            <w:proofErr w:type="spellEnd"/>
            <w:r w:rsidR="00CA7A1D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/ </w:t>
            </w:r>
            <w:proofErr w:type="spellStart"/>
            <w:r w:rsidR="00CA7A1D" w:rsidRPr="00FC1291">
              <w:rPr>
                <w:rFonts w:ascii="Times New Roman" w:hAnsi="Times New Roman"/>
                <w:bCs/>
                <w:sz w:val="26"/>
                <w:szCs w:val="26"/>
              </w:rPr>
              <w:t>kho</w:t>
            </w:r>
            <w:proofErr w:type="spellEnd"/>
            <w:r w:rsidR="00CA7A1D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A7A1D" w:rsidRPr="00FC1291">
              <w:rPr>
                <w:rFonts w:ascii="Times New Roman" w:hAnsi="Times New Roman"/>
                <w:bCs/>
                <w:sz w:val="26"/>
                <w:szCs w:val="26"/>
              </w:rPr>
              <w:t>hàng</w:t>
            </w:r>
            <w:proofErr w:type="spellEnd"/>
            <w:r w:rsidR="00CA7A1D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trao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đổi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khả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đưa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hàng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hóa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Nam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thống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>phối</w:t>
            </w:r>
            <w:proofErr w:type="spellEnd"/>
            <w:r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="00FC1291" w:rsidRPr="00FC1291">
              <w:rPr>
                <w:rFonts w:ascii="Times New Roman" w:hAnsi="Times New Roman"/>
                <w:bCs/>
                <w:sz w:val="26"/>
                <w:szCs w:val="26"/>
              </w:rPr>
              <w:t xml:space="preserve"> ty.</w:t>
            </w:r>
            <w:r w:rsidRPr="00F97D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1" w:type="dxa"/>
            <w:vMerge/>
          </w:tcPr>
          <w:p w:rsidR="008834E8" w:rsidRPr="00380CA2" w:rsidRDefault="008834E8" w:rsidP="008834E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834E8" w:rsidRPr="009D4EE9" w:rsidTr="00FF5F12">
        <w:trPr>
          <w:trHeight w:val="406"/>
        </w:trPr>
        <w:tc>
          <w:tcPr>
            <w:tcW w:w="1413" w:type="dxa"/>
            <w:vMerge w:val="restart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19/9</w:t>
            </w: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>Sáng</w:t>
            </w:r>
            <w:proofErr w:type="spellEnd"/>
            <w:r w:rsidRPr="009D4E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8" w:type="dxa"/>
            <w:vAlign w:val="center"/>
          </w:tcPr>
          <w:p w:rsidR="008834E8" w:rsidRPr="009D4EE9" w:rsidRDefault="008834E8" w:rsidP="008834E8">
            <w:pPr>
              <w:tabs>
                <w:tab w:val="left" w:pos="3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>Đoàn</w:t>
            </w:r>
            <w:proofErr w:type="spellEnd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>rời</w:t>
            </w:r>
            <w:proofErr w:type="spellEnd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>Mátxcơva</w:t>
            </w:r>
            <w:proofErr w:type="spellEnd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>đi</w:t>
            </w:r>
            <w:proofErr w:type="spellEnd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>Xanh</w:t>
            </w:r>
            <w:proofErr w:type="spellEnd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F1F44">
              <w:rPr>
                <w:rFonts w:ascii="Times New Roman" w:hAnsi="Times New Roman"/>
                <w:bCs/>
                <w:i/>
                <w:sz w:val="26"/>
                <w:szCs w:val="26"/>
              </w:rPr>
              <w:t>Petecbua</w:t>
            </w:r>
            <w:proofErr w:type="spellEnd"/>
          </w:p>
        </w:tc>
        <w:tc>
          <w:tcPr>
            <w:tcW w:w="1271" w:type="dxa"/>
            <w:vMerge w:val="restart"/>
            <w:vAlign w:val="center"/>
          </w:tcPr>
          <w:p w:rsidR="008834E8" w:rsidRPr="008834E8" w:rsidRDefault="008834E8" w:rsidP="008834E8">
            <w:pPr>
              <w:tabs>
                <w:tab w:val="left" w:pos="3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Xanh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Petecbua</w:t>
            </w:r>
            <w:proofErr w:type="spellEnd"/>
          </w:p>
          <w:p w:rsidR="008834E8" w:rsidRDefault="008834E8" w:rsidP="008834E8">
            <w:pPr>
              <w:tabs>
                <w:tab w:val="left" w:pos="3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(3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đêm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8834E8" w:rsidRPr="009D4EE9" w:rsidTr="00FF5F12">
        <w:trPr>
          <w:trHeight w:val="487"/>
        </w:trPr>
        <w:tc>
          <w:tcPr>
            <w:tcW w:w="1413" w:type="dxa"/>
            <w:vMerge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34E8" w:rsidRPr="009D4EE9" w:rsidRDefault="00FF5F12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834E8">
              <w:rPr>
                <w:rFonts w:ascii="Times New Roman" w:hAnsi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518" w:type="dxa"/>
            <w:vAlign w:val="center"/>
          </w:tcPr>
          <w:p w:rsidR="008834E8" w:rsidRDefault="008834E8" w:rsidP="00FC129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Hội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doanh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nghiệp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Nam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tại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bang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Nga</w:t>
            </w:r>
            <w:proofErr w:type="spellEnd"/>
            <w:r w:rsidR="00FC129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71" w:type="dxa"/>
            <w:vMerge/>
          </w:tcPr>
          <w:p w:rsidR="008834E8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834E8" w:rsidRPr="009D4EE9" w:rsidTr="00F97DF1">
        <w:trPr>
          <w:trHeight w:val="1919"/>
        </w:trPr>
        <w:tc>
          <w:tcPr>
            <w:tcW w:w="1413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20/9 </w:t>
            </w: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18" w:type="dxa"/>
            <w:vAlign w:val="center"/>
          </w:tcPr>
          <w:p w:rsidR="008834E8" w:rsidRDefault="008834E8" w:rsidP="008834E8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xúc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th</w:t>
            </w:r>
            <w:r w:rsidRPr="008834E8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ươ</w:t>
            </w:r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mại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8834E8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đ</w:t>
            </w:r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ầu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r w:rsidRPr="008834E8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Nam –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Liên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bang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Nga</w:t>
            </w:r>
            <w:proofErr w:type="spellEnd"/>
          </w:p>
          <w:p w:rsidR="008834E8" w:rsidRPr="008834E8" w:rsidRDefault="008834E8" w:rsidP="008834E8">
            <w:pPr>
              <w:spacing w:before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Địa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điểm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: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Phòng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công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nghiệp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và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thương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mại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Xanh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>Petecbua</w:t>
            </w:r>
            <w:proofErr w:type="spellEnd"/>
            <w:r w:rsidRPr="008834E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  <w:p w:rsidR="008834E8" w:rsidRPr="008834E8" w:rsidRDefault="008834E8" w:rsidP="008834E8">
            <w:pPr>
              <w:pStyle w:val="Heading3"/>
              <w:shd w:val="clear" w:color="auto" w:fill="FFFFFF"/>
              <w:spacing w:before="120" w:beforeAutospacing="0" w:after="0" w:afterAutospacing="0"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Hội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thảo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dự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kiến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thu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hút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khoảng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50-60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doanh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nghiệp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nhập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khẩu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và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bán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buôn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của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Liên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bang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Nga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và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các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n</w:t>
            </w:r>
            <w:r w:rsidRPr="00C056F2">
              <w:rPr>
                <w:rFonts w:hint="eastAsia"/>
                <w:b w:val="0"/>
                <w:sz w:val="26"/>
                <w:szCs w:val="26"/>
              </w:rPr>
              <w:t>ư</w:t>
            </w:r>
            <w:r w:rsidRPr="00C056F2">
              <w:rPr>
                <w:b w:val="0"/>
                <w:sz w:val="26"/>
                <w:szCs w:val="26"/>
              </w:rPr>
              <w:t>ớc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Liên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minh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kinh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tế</w:t>
            </w:r>
            <w:proofErr w:type="spellEnd"/>
            <w:r w:rsidRPr="00C056F2">
              <w:rPr>
                <w:b w:val="0"/>
                <w:sz w:val="26"/>
                <w:szCs w:val="26"/>
              </w:rPr>
              <w:t xml:space="preserve"> Á </w:t>
            </w:r>
            <w:proofErr w:type="spellStart"/>
            <w:r w:rsidRPr="00C056F2">
              <w:rPr>
                <w:b w:val="0"/>
                <w:sz w:val="26"/>
                <w:szCs w:val="26"/>
              </w:rPr>
              <w:t>Âu</w:t>
            </w:r>
            <w:proofErr w:type="spellEnd"/>
            <w:r w:rsidRPr="008834E8">
              <w:rPr>
                <w:b w:val="0"/>
                <w:sz w:val="26"/>
                <w:szCs w:val="26"/>
              </w:rPr>
              <w:t>.</w:t>
            </w:r>
          </w:p>
          <w:p w:rsidR="008834E8" w:rsidRPr="008834E8" w:rsidRDefault="008834E8" w:rsidP="008834E8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Ch</w:t>
            </w:r>
            <w:r w:rsidRPr="008834E8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ươ</w:t>
            </w:r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th</w:t>
            </w:r>
            <w:r w:rsidRPr="008834E8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ươ</w:t>
            </w:r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nghiệp</w:t>
            </w:r>
            <w:proofErr w:type="spellEnd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 </w:t>
            </w:r>
            <w:proofErr w:type="spellStart"/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r w:rsidRPr="008834E8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</w:t>
            </w:r>
            <w:r w:rsidRPr="008834E8">
              <w:rPr>
                <w:rFonts w:ascii="Times New Roman" w:hAnsi="Times New Roman"/>
                <w:b/>
                <w:bCs/>
                <w:sz w:val="26"/>
                <w:szCs w:val="26"/>
              </w:rPr>
              <w:t>ớc</w:t>
            </w:r>
            <w:proofErr w:type="spellEnd"/>
          </w:p>
          <w:p w:rsidR="008834E8" w:rsidRPr="008834E8" w:rsidRDefault="008834E8" w:rsidP="008834E8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Bố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trí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ại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biểu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Nam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bang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Nga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gặp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gỡ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trao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ổi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lập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hàng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ký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kết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834E8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8834E8">
              <w:rPr>
                <w:rFonts w:ascii="Times New Roman" w:hAnsi="Times New Roman"/>
                <w:bCs/>
                <w:sz w:val="26"/>
                <w:szCs w:val="26"/>
              </w:rPr>
              <w:t>ồng</w:t>
            </w:r>
            <w:proofErr w:type="spellEnd"/>
          </w:p>
        </w:tc>
        <w:tc>
          <w:tcPr>
            <w:tcW w:w="1271" w:type="dxa"/>
            <w:vMerge/>
          </w:tcPr>
          <w:p w:rsidR="008834E8" w:rsidRDefault="008834E8" w:rsidP="008834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834E8" w:rsidRPr="009D4EE9" w:rsidTr="00F97DF1">
        <w:trPr>
          <w:trHeight w:val="508"/>
        </w:trPr>
        <w:tc>
          <w:tcPr>
            <w:tcW w:w="1413" w:type="dxa"/>
            <w:vAlign w:val="center"/>
          </w:tcPr>
          <w:p w:rsidR="008834E8" w:rsidRPr="009D4EE9" w:rsidRDefault="00FC1291" w:rsidP="00FC129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Bảy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21/9</w:t>
            </w: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18" w:type="dxa"/>
            <w:vAlign w:val="center"/>
          </w:tcPr>
          <w:p w:rsidR="008834E8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khảo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lẻ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bang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1271" w:type="dxa"/>
            <w:vMerge/>
          </w:tcPr>
          <w:p w:rsidR="008834E8" w:rsidRPr="00380CA2" w:rsidRDefault="008834E8" w:rsidP="008834E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834E8" w:rsidRPr="009D4EE9" w:rsidTr="00F97DF1">
        <w:trPr>
          <w:trHeight w:val="457"/>
        </w:trPr>
        <w:tc>
          <w:tcPr>
            <w:tcW w:w="1413" w:type="dxa"/>
            <w:vAlign w:val="center"/>
          </w:tcPr>
          <w:p w:rsidR="008834E8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nhật</w:t>
            </w:r>
            <w:proofErr w:type="spellEnd"/>
          </w:p>
          <w:p w:rsidR="008834E8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22/9</w:t>
            </w: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18" w:type="dxa"/>
            <w:vAlign w:val="center"/>
          </w:tcPr>
          <w:p w:rsidR="008834E8" w:rsidRPr="009D4EE9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rời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Petecbua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Nam.</w:t>
            </w:r>
          </w:p>
        </w:tc>
        <w:tc>
          <w:tcPr>
            <w:tcW w:w="1271" w:type="dxa"/>
          </w:tcPr>
          <w:p w:rsidR="008834E8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834E8" w:rsidRPr="009D4EE9" w:rsidTr="00F97DF1">
        <w:trPr>
          <w:trHeight w:val="698"/>
        </w:trPr>
        <w:tc>
          <w:tcPr>
            <w:tcW w:w="1413" w:type="dxa"/>
            <w:vAlign w:val="center"/>
          </w:tcPr>
          <w:p w:rsidR="008834E8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Hai </w:t>
            </w:r>
          </w:p>
          <w:p w:rsidR="008834E8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23/9</w:t>
            </w:r>
          </w:p>
        </w:tc>
        <w:tc>
          <w:tcPr>
            <w:tcW w:w="992" w:type="dxa"/>
            <w:vAlign w:val="center"/>
          </w:tcPr>
          <w:p w:rsidR="008834E8" w:rsidRPr="009D4EE9" w:rsidRDefault="008834E8" w:rsidP="008834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18" w:type="dxa"/>
            <w:vAlign w:val="center"/>
          </w:tcPr>
          <w:p w:rsidR="008834E8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Nam.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thúc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71" w:type="dxa"/>
          </w:tcPr>
          <w:p w:rsidR="008834E8" w:rsidRDefault="008834E8" w:rsidP="008834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37D2B" w:rsidRDefault="00793AB2">
      <w:r>
        <w:lastRenderedPageBreak/>
        <w:br w:type="textWrapping" w:clear="all"/>
      </w:r>
    </w:p>
    <w:sectPr w:rsidR="00B37D2B" w:rsidSect="00835A4C">
      <w:headerReference w:type="default" r:id="rId7"/>
      <w:pgSz w:w="11907" w:h="16840" w:code="9"/>
      <w:pgMar w:top="284" w:right="851" w:bottom="249" w:left="851" w:header="22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58" w:rsidRDefault="00463158">
      <w:r>
        <w:separator/>
      </w:r>
    </w:p>
  </w:endnote>
  <w:endnote w:type="continuationSeparator" w:id="0">
    <w:p w:rsidR="00463158" w:rsidRDefault="0046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58" w:rsidRDefault="00463158">
      <w:r>
        <w:separator/>
      </w:r>
    </w:p>
  </w:footnote>
  <w:footnote w:type="continuationSeparator" w:id="0">
    <w:p w:rsidR="00463158" w:rsidRDefault="0046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2" w:rsidRDefault="00463158" w:rsidP="00F24D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7994"/>
    <w:multiLevelType w:val="hybridMultilevel"/>
    <w:tmpl w:val="11CA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A2"/>
    <w:rsid w:val="000E0B95"/>
    <w:rsid w:val="00121837"/>
    <w:rsid w:val="001B6A09"/>
    <w:rsid w:val="002217C6"/>
    <w:rsid w:val="0022315E"/>
    <w:rsid w:val="00380CA2"/>
    <w:rsid w:val="00392482"/>
    <w:rsid w:val="0039266D"/>
    <w:rsid w:val="00405D70"/>
    <w:rsid w:val="00463158"/>
    <w:rsid w:val="005B01F6"/>
    <w:rsid w:val="00780184"/>
    <w:rsid w:val="00793AB2"/>
    <w:rsid w:val="007F0AE4"/>
    <w:rsid w:val="0080392D"/>
    <w:rsid w:val="00835A4C"/>
    <w:rsid w:val="008834E8"/>
    <w:rsid w:val="00921164"/>
    <w:rsid w:val="00A409D2"/>
    <w:rsid w:val="00A6291E"/>
    <w:rsid w:val="00A8623D"/>
    <w:rsid w:val="00B37D2B"/>
    <w:rsid w:val="00BC0B9D"/>
    <w:rsid w:val="00C056F2"/>
    <w:rsid w:val="00C46F5F"/>
    <w:rsid w:val="00C81330"/>
    <w:rsid w:val="00CA7A1D"/>
    <w:rsid w:val="00D77B31"/>
    <w:rsid w:val="00D839FF"/>
    <w:rsid w:val="00DF1F44"/>
    <w:rsid w:val="00ED0AAE"/>
    <w:rsid w:val="00EE1971"/>
    <w:rsid w:val="00EF4CC8"/>
    <w:rsid w:val="00F4140A"/>
    <w:rsid w:val="00F75D01"/>
    <w:rsid w:val="00F97DF1"/>
    <w:rsid w:val="00FC0FDE"/>
    <w:rsid w:val="00FC1291"/>
    <w:rsid w:val="00FF1446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28A7B"/>
  <w15:chartTrackingRefBased/>
  <w15:docId w15:val="{67BA7BFA-1646-4A63-A6BC-9A808F0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A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3">
    <w:name w:val="heading 3"/>
    <w:basedOn w:val="Normal"/>
    <w:link w:val="Heading3Char"/>
    <w:uiPriority w:val="9"/>
    <w:qFormat/>
    <w:rsid w:val="00380CA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0C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80CA2"/>
    <w:pPr>
      <w:ind w:left="720"/>
      <w:contextualSpacing/>
    </w:pPr>
  </w:style>
  <w:style w:type="table" w:styleId="TableGrid">
    <w:name w:val="Table Grid"/>
    <w:basedOn w:val="TableNormal"/>
    <w:uiPriority w:val="59"/>
    <w:rsid w:val="00380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0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CA2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F2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4C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6A09"/>
    <w:rPr>
      <w:i/>
      <w:iCs/>
    </w:rPr>
  </w:style>
  <w:style w:type="character" w:styleId="Strong">
    <w:name w:val="Strong"/>
    <w:basedOn w:val="DefaultParagraphFont"/>
    <w:uiPriority w:val="22"/>
    <w:qFormat/>
    <w:rsid w:val="00F97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433</Words>
  <Characters>1653</Characters>
  <Application>Microsoft Office Word</Application>
  <DocSecurity>0</DocSecurity>
  <Lines>110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Admin</cp:lastModifiedBy>
  <cp:revision>11</cp:revision>
  <cp:lastPrinted>2024-08-12T07:13:00Z</cp:lastPrinted>
  <dcterms:created xsi:type="dcterms:W3CDTF">2024-07-30T08:26:00Z</dcterms:created>
  <dcterms:modified xsi:type="dcterms:W3CDTF">2024-08-12T07:37:00Z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0faa9cc5bf8fc546c6bc823138f3bfc6ddbce5924621dca1c03f63e7deec52c6</vt:lpwstr>
  </property>
</Properties>
</file>